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color w:val="000000"/>
          <w:kern w:val="0"/>
          <w:sz w:val="22"/>
        </w:rPr>
        <w:t>附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6</w:t>
      </w:r>
      <w:bookmarkStart w:id="0" w:name="_GoBack"/>
      <w:bookmarkEnd w:id="0"/>
    </w:p>
    <w:tbl>
      <w:tblPr>
        <w:tblStyle w:val="5"/>
        <w:tblW w:w="1058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4267"/>
        <w:gridCol w:w="3402"/>
        <w:gridCol w:w="19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  <w:t>投标设备配置清单（含分项报价）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05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32"/>
                <w:szCs w:val="32"/>
              </w:rPr>
              <w:t>投标设备配置清单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价格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42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供应商代表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签名：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盖   章：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/>
    <w:p/>
    <w:p/>
    <w:p/>
    <w:p/>
    <w:p/>
    <w:p/>
    <w:p/>
    <w:p/>
    <w:p/>
    <w:p/>
    <w:p/>
    <w:p/>
    <w:p/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3699C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421BA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3FCE37E9"/>
    <w:rsid w:val="49AC72D1"/>
    <w:rsid w:val="758B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723A73-C0B1-48DD-9194-9B03228983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200</Characters>
  <Lines>1</Lines>
  <Paragraphs>1</Paragraphs>
  <TotalTime>0</TotalTime>
  <ScaleCrop>false</ScaleCrop>
  <LinksUpToDate>false</LinksUpToDate>
  <CharactersWithSpaces>233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2021-01-04T02:37:27Z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